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D3F22" w14:textId="77777777" w:rsidR="004F06F6" w:rsidRPr="00BB1B72" w:rsidRDefault="004F06F6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СОВЕТ НАРОДНЫХ ДЕПУТАТОВ</w:t>
      </w:r>
    </w:p>
    <w:p w14:paraId="314BD56B" w14:textId="471DCA64" w:rsidR="000A6D4D" w:rsidRPr="00BB1B72" w:rsidRDefault="00D55810" w:rsidP="0077126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КРИНИЧАНСКОГО </w:t>
      </w:r>
      <w:r w:rsidR="000A6D4D" w:rsidRPr="00BB1B72">
        <w:rPr>
          <w:rFonts w:cs="Arial"/>
        </w:rPr>
        <w:t>СЕЛЬСКОГО ПОСЕЛЕНИЯ</w:t>
      </w:r>
    </w:p>
    <w:p w14:paraId="45472A16" w14:textId="77777777" w:rsidR="000A6D4D" w:rsidRPr="00BB1B72" w:rsidRDefault="006F06FB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РОССОШАНСКОГО МУНИЦИПАЛЬНОГО РАЙОНА</w:t>
      </w:r>
    </w:p>
    <w:p w14:paraId="56265B04" w14:textId="77777777" w:rsidR="00771262" w:rsidRPr="00BB1B72" w:rsidRDefault="000A6D4D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ВОРОНЕЖСКОЙ ОБЛАСТИ</w:t>
      </w:r>
    </w:p>
    <w:p w14:paraId="187E9E2B" w14:textId="77777777" w:rsidR="00B60AB6" w:rsidRPr="00BB1B72" w:rsidRDefault="00B60AB6" w:rsidP="00771262">
      <w:pPr>
        <w:ind w:firstLine="709"/>
        <w:jc w:val="center"/>
        <w:rPr>
          <w:rFonts w:cs="Arial"/>
        </w:rPr>
      </w:pPr>
    </w:p>
    <w:p w14:paraId="4C8698CF" w14:textId="77777777" w:rsidR="000A6D4D" w:rsidRPr="00BB1B72" w:rsidRDefault="000A6D4D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РЕШЕНИЕ</w:t>
      </w:r>
    </w:p>
    <w:p w14:paraId="62A11816" w14:textId="36DE248C" w:rsidR="00771262" w:rsidRPr="00BB1B72" w:rsidRDefault="00D55810" w:rsidP="0077126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130 </w:t>
      </w:r>
      <w:r w:rsidR="000A6D4D" w:rsidRPr="00BB1B72">
        <w:rPr>
          <w:rFonts w:cs="Arial"/>
        </w:rPr>
        <w:t>сессии</w:t>
      </w:r>
    </w:p>
    <w:p w14:paraId="5925EA7E" w14:textId="7A21E028" w:rsidR="004C3FE6" w:rsidRPr="00BB1B72" w:rsidRDefault="00694618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от </w:t>
      </w:r>
      <w:r w:rsidR="00D55810">
        <w:rPr>
          <w:rFonts w:cs="Arial"/>
        </w:rPr>
        <w:t xml:space="preserve">20 июня 2025 </w:t>
      </w:r>
      <w:r w:rsidR="002F2BFB" w:rsidRPr="00BB1B72">
        <w:rPr>
          <w:rFonts w:cs="Arial"/>
        </w:rPr>
        <w:t xml:space="preserve">года </w:t>
      </w:r>
      <w:r w:rsidR="000A6D4D" w:rsidRPr="00BB1B72">
        <w:rPr>
          <w:rFonts w:cs="Arial"/>
        </w:rPr>
        <w:t>№</w:t>
      </w:r>
      <w:r w:rsidR="00D917E8" w:rsidRPr="00BB1B72">
        <w:rPr>
          <w:rFonts w:cs="Arial"/>
        </w:rPr>
        <w:t xml:space="preserve"> </w:t>
      </w:r>
      <w:r w:rsidR="00D55810">
        <w:rPr>
          <w:rFonts w:cs="Arial"/>
        </w:rPr>
        <w:t>261</w:t>
      </w:r>
    </w:p>
    <w:p w14:paraId="1EA1D032" w14:textId="4B442EBF" w:rsidR="00771262" w:rsidRPr="00BB1B72" w:rsidRDefault="002F2BFB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с. </w:t>
      </w:r>
      <w:r w:rsidR="00D55810">
        <w:rPr>
          <w:rFonts w:cs="Arial"/>
        </w:rPr>
        <w:t>Криничное</w:t>
      </w:r>
    </w:p>
    <w:p w14:paraId="40BCE1A2" w14:textId="77777777" w:rsidR="002F2BFB" w:rsidRPr="00BB1B72" w:rsidRDefault="002F2BFB" w:rsidP="00771262">
      <w:pPr>
        <w:ind w:firstLine="709"/>
        <w:rPr>
          <w:rFonts w:cs="Arial"/>
        </w:rPr>
      </w:pPr>
    </w:p>
    <w:p w14:paraId="2928EB08" w14:textId="77777777" w:rsidR="004F06F6" w:rsidRPr="00BB1B72" w:rsidRDefault="004F06F6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B1B72">
        <w:rPr>
          <w:rFonts w:cs="Arial"/>
          <w:b/>
          <w:bCs/>
          <w:kern w:val="28"/>
          <w:sz w:val="32"/>
          <w:szCs w:val="32"/>
        </w:rPr>
        <w:t>О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муниципальном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дорожном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фонде</w:t>
      </w:r>
    </w:p>
    <w:p w14:paraId="21CD49F4" w14:textId="7C14D325" w:rsidR="00771262" w:rsidRPr="00BB1B72" w:rsidRDefault="00D55810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Криничанского </w:t>
      </w:r>
      <w:r w:rsidR="00771262" w:rsidRPr="00BB1B72">
        <w:rPr>
          <w:rFonts w:cs="Arial"/>
          <w:b/>
          <w:bCs/>
          <w:kern w:val="28"/>
          <w:sz w:val="32"/>
          <w:szCs w:val="32"/>
        </w:rPr>
        <w:t>сельского поселения</w:t>
      </w:r>
    </w:p>
    <w:p w14:paraId="5B9AEA62" w14:textId="77777777" w:rsidR="00771262" w:rsidRPr="00BB1B72" w:rsidRDefault="00771262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14:paraId="611E9C26" w14:textId="22FEF72D" w:rsidR="00771262" w:rsidRPr="00BB1B72" w:rsidRDefault="004E43DE" w:rsidP="00771262">
      <w:pPr>
        <w:ind w:firstLine="709"/>
        <w:rPr>
          <w:rFonts w:cs="Arial"/>
        </w:rPr>
      </w:pPr>
      <w:r w:rsidRPr="00BB1B72">
        <w:rPr>
          <w:rFonts w:cs="Arial"/>
        </w:rPr>
        <w:t>В соответствии с Бюджетн</w:t>
      </w:r>
      <w:r w:rsidR="000A6D4D" w:rsidRPr="00BB1B72">
        <w:rPr>
          <w:rFonts w:cs="Arial"/>
        </w:rPr>
        <w:t>ым</w:t>
      </w:r>
      <w:r w:rsidRPr="00BB1B72">
        <w:rPr>
          <w:rFonts w:cs="Arial"/>
        </w:rPr>
        <w:t xml:space="preserve"> кодекс</w:t>
      </w:r>
      <w:r w:rsidR="000A6D4D" w:rsidRPr="00BB1B72">
        <w:rPr>
          <w:rFonts w:cs="Arial"/>
        </w:rPr>
        <w:t>ом</w:t>
      </w:r>
      <w:r w:rsidRPr="00BB1B72">
        <w:rPr>
          <w:rFonts w:cs="Arial"/>
        </w:rPr>
        <w:t xml:space="preserve"> Российской Федерации,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>Федеральным</w:t>
      </w:r>
      <w:r w:rsidR="0043442F" w:rsidRPr="00BB1B72">
        <w:rPr>
          <w:rFonts w:cs="Arial"/>
        </w:rPr>
        <w:t>и законами</w:t>
      </w:r>
      <w:r w:rsidRPr="00BB1B72">
        <w:rPr>
          <w:rFonts w:cs="Arial"/>
        </w:rPr>
        <w:t xml:space="preserve"> </w:t>
      </w:r>
      <w:r w:rsidR="00240411" w:rsidRPr="00BB1B72">
        <w:rPr>
          <w:rFonts w:cs="Arial"/>
        </w:rPr>
        <w:t xml:space="preserve">от 06.10.2003 г. № 131-ФЗ «Об общих принципах организации местного самоуправления в Российской Федерации», </w:t>
      </w:r>
      <w:r w:rsidRPr="00BB1B72">
        <w:rPr>
          <w:rFonts w:cs="Arial"/>
        </w:rPr>
        <w:t xml:space="preserve">от </w:t>
      </w:r>
      <w:r w:rsidR="0043442F" w:rsidRPr="00BB1B72">
        <w:rPr>
          <w:rFonts w:cs="Arial"/>
        </w:rPr>
        <w:t>0</w:t>
      </w:r>
      <w:r w:rsidR="005E3DE6" w:rsidRPr="00BB1B72">
        <w:rPr>
          <w:rFonts w:cs="Arial"/>
        </w:rPr>
        <w:t>8.11.2007</w:t>
      </w:r>
      <w:r w:rsidR="00E250CA" w:rsidRPr="00BB1B72">
        <w:rPr>
          <w:rFonts w:cs="Arial"/>
        </w:rPr>
        <w:t xml:space="preserve"> </w:t>
      </w:r>
      <w:r w:rsidRPr="00BB1B72">
        <w:rPr>
          <w:rFonts w:cs="Arial"/>
        </w:rPr>
        <w:t>№ 257–ФЗ «Об автомобильных дорогах и о дорожной деятельности в Российской Федерации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и о внесении изменений в отдельные законодательные акты Российской Федерации», Уставом </w:t>
      </w:r>
      <w:r w:rsidR="00D55810">
        <w:rPr>
          <w:rFonts w:cs="Arial"/>
        </w:rPr>
        <w:t>Криничанского</w:t>
      </w:r>
      <w:r w:rsidR="00C54D63" w:rsidRPr="00BB1B72">
        <w:rPr>
          <w:rFonts w:cs="Arial"/>
        </w:rPr>
        <w:t xml:space="preserve"> сельского поселения</w:t>
      </w:r>
      <w:r w:rsidR="00FB3852" w:rsidRPr="00BB1B72">
        <w:rPr>
          <w:rFonts w:cs="Arial"/>
        </w:rPr>
        <w:t>, в целях</w:t>
      </w:r>
      <w:r w:rsidR="00EE29FF" w:rsidRPr="00BB1B72">
        <w:rPr>
          <w:rFonts w:cs="Arial"/>
        </w:rPr>
        <w:t xml:space="preserve"> финансового обе</w:t>
      </w:r>
      <w:r w:rsidR="00C447AC" w:rsidRPr="00BB1B72">
        <w:rPr>
          <w:rFonts w:cs="Arial"/>
        </w:rPr>
        <w:t>спечения дорожной деятельности в</w:t>
      </w:r>
      <w:r w:rsidR="00EE29FF" w:rsidRPr="00BB1B72">
        <w:rPr>
          <w:rFonts w:cs="Arial"/>
        </w:rPr>
        <w:t xml:space="preserve"> </w:t>
      </w:r>
      <w:r w:rsidR="00D55810">
        <w:rPr>
          <w:rFonts w:cs="Arial"/>
        </w:rPr>
        <w:t>Криничанском</w:t>
      </w:r>
      <w:r w:rsidR="000A6D4D" w:rsidRPr="00BB1B72">
        <w:rPr>
          <w:rFonts w:cs="Arial"/>
        </w:rPr>
        <w:t xml:space="preserve"> сельском поселении</w:t>
      </w:r>
      <w:r w:rsidR="00EE29FF" w:rsidRPr="00BB1B72">
        <w:rPr>
          <w:rFonts w:cs="Arial"/>
        </w:rPr>
        <w:t xml:space="preserve">, </w:t>
      </w:r>
      <w:r w:rsidRPr="00BB1B72">
        <w:rPr>
          <w:rFonts w:cs="Arial"/>
        </w:rPr>
        <w:t>Совет народных депутатов</w:t>
      </w:r>
      <w:r w:rsidR="00771262" w:rsidRPr="00BB1B72">
        <w:rPr>
          <w:rFonts w:cs="Arial"/>
        </w:rPr>
        <w:t xml:space="preserve"> </w:t>
      </w:r>
      <w:r w:rsidR="00D55810">
        <w:rPr>
          <w:rFonts w:cs="Arial"/>
        </w:rPr>
        <w:t>Криничанского</w:t>
      </w:r>
      <w:r w:rsidR="00C54D63" w:rsidRPr="00BB1B72">
        <w:rPr>
          <w:rFonts w:cs="Arial"/>
        </w:rPr>
        <w:t xml:space="preserve"> сельского поселения</w:t>
      </w:r>
    </w:p>
    <w:p w14:paraId="6E5942E1" w14:textId="77777777" w:rsidR="00771262" w:rsidRPr="00BB1B72" w:rsidRDefault="00771262" w:rsidP="00771262">
      <w:pPr>
        <w:ind w:firstLine="709"/>
        <w:rPr>
          <w:rFonts w:cs="Arial"/>
        </w:rPr>
      </w:pPr>
    </w:p>
    <w:p w14:paraId="7167B336" w14:textId="77777777" w:rsidR="00771262" w:rsidRPr="00BB1B72" w:rsidRDefault="004E43DE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РЕШИЛ:</w:t>
      </w:r>
    </w:p>
    <w:p w14:paraId="32531A06" w14:textId="7FF09066" w:rsidR="00B56A5D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1</w:t>
      </w:r>
      <w:r w:rsidR="004E43DE" w:rsidRPr="00BB1B72">
        <w:rPr>
          <w:rFonts w:cs="Arial"/>
        </w:rPr>
        <w:t>.</w:t>
      </w:r>
      <w:r w:rsidR="00EE62E9" w:rsidRPr="00BB1B72">
        <w:rPr>
          <w:rFonts w:cs="Arial"/>
        </w:rPr>
        <w:t xml:space="preserve"> </w:t>
      </w:r>
      <w:r w:rsidR="004E43DE" w:rsidRPr="00BB1B72">
        <w:rPr>
          <w:rFonts w:cs="Arial"/>
        </w:rPr>
        <w:t xml:space="preserve">Утвердить </w:t>
      </w:r>
      <w:r w:rsidR="00B56A5D" w:rsidRPr="00BB1B72">
        <w:rPr>
          <w:rFonts w:cs="Arial"/>
        </w:rPr>
        <w:t>Положение о</w:t>
      </w:r>
      <w:r w:rsidR="00900B6A" w:rsidRPr="00BB1B72">
        <w:rPr>
          <w:rFonts w:cs="Arial"/>
        </w:rPr>
        <w:t xml:space="preserve"> муниципальном </w:t>
      </w:r>
      <w:r w:rsidR="00B56A5D" w:rsidRPr="00BB1B72">
        <w:rPr>
          <w:rFonts w:cs="Arial"/>
        </w:rPr>
        <w:t>дорожном фонде</w:t>
      </w:r>
      <w:r w:rsidR="000A6D4D" w:rsidRPr="00BB1B72">
        <w:rPr>
          <w:rFonts w:cs="Arial"/>
        </w:rPr>
        <w:t xml:space="preserve"> </w:t>
      </w:r>
      <w:r w:rsidR="00D55810">
        <w:rPr>
          <w:rFonts w:cs="Arial"/>
        </w:rPr>
        <w:t>Криничанского</w:t>
      </w:r>
      <w:r w:rsidR="000A6D4D" w:rsidRPr="00BB1B72">
        <w:rPr>
          <w:rFonts w:cs="Arial"/>
        </w:rPr>
        <w:t xml:space="preserve"> сельского поселения</w:t>
      </w:r>
      <w:r w:rsidR="00771262" w:rsidRPr="00BB1B72">
        <w:rPr>
          <w:rFonts w:cs="Arial"/>
        </w:rPr>
        <w:t xml:space="preserve"> </w:t>
      </w:r>
      <w:r w:rsidR="00B56A5D" w:rsidRPr="00BB1B72">
        <w:rPr>
          <w:rFonts w:cs="Arial"/>
        </w:rPr>
        <w:t>согласно приложени</w:t>
      </w:r>
      <w:r w:rsidR="000A6D4D" w:rsidRPr="00BB1B72">
        <w:rPr>
          <w:rFonts w:cs="Arial"/>
        </w:rPr>
        <w:t>ю</w:t>
      </w:r>
      <w:r w:rsidR="00B56A5D" w:rsidRPr="00BB1B72">
        <w:rPr>
          <w:rFonts w:cs="Arial"/>
        </w:rPr>
        <w:t>.</w:t>
      </w:r>
    </w:p>
    <w:p w14:paraId="391A3850" w14:textId="0203ACD9" w:rsidR="000A6D4D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2</w:t>
      </w:r>
      <w:r w:rsidR="000A6D4D" w:rsidRPr="00BB1B72">
        <w:rPr>
          <w:rFonts w:cs="Arial"/>
        </w:rPr>
        <w:t xml:space="preserve">. Решение Совета народных депутатов </w:t>
      </w:r>
      <w:r w:rsidR="00D55810">
        <w:rPr>
          <w:rFonts w:cs="Arial"/>
        </w:rPr>
        <w:t>Криничанского</w:t>
      </w:r>
      <w:r w:rsidR="000A6D4D" w:rsidRPr="00BB1B72">
        <w:rPr>
          <w:rFonts w:cs="Arial"/>
        </w:rPr>
        <w:t xml:space="preserve"> сельского поселения </w:t>
      </w:r>
      <w:r w:rsidR="009835AB" w:rsidRPr="00BB1B72">
        <w:rPr>
          <w:rFonts w:cs="Arial"/>
        </w:rPr>
        <w:t xml:space="preserve">от </w:t>
      </w:r>
      <w:r w:rsidR="00AC7382">
        <w:rPr>
          <w:rFonts w:cs="Arial"/>
        </w:rPr>
        <w:t>27.05.2017</w:t>
      </w:r>
      <w:r w:rsidR="004476A1" w:rsidRPr="00BB1B72">
        <w:rPr>
          <w:rFonts w:cs="Arial"/>
        </w:rPr>
        <w:t xml:space="preserve"> года №</w:t>
      </w:r>
      <w:r w:rsidR="00AC7382">
        <w:rPr>
          <w:rFonts w:cs="Arial"/>
        </w:rPr>
        <w:t>85</w:t>
      </w:r>
      <w:r w:rsidR="000A6D4D" w:rsidRPr="00BB1B72">
        <w:rPr>
          <w:rFonts w:cs="Arial"/>
        </w:rPr>
        <w:t xml:space="preserve"> «О </w:t>
      </w:r>
      <w:r w:rsidR="004476A1" w:rsidRPr="00BB1B72">
        <w:rPr>
          <w:rFonts w:cs="Arial"/>
        </w:rPr>
        <w:t>муниципальном</w:t>
      </w:r>
      <w:r w:rsidR="000A6D4D" w:rsidRPr="00BB1B72">
        <w:rPr>
          <w:rFonts w:cs="Arial"/>
        </w:rPr>
        <w:t xml:space="preserve"> дорожно</w:t>
      </w:r>
      <w:r w:rsidR="004476A1" w:rsidRPr="00BB1B72">
        <w:rPr>
          <w:rFonts w:cs="Arial"/>
        </w:rPr>
        <w:t>м</w:t>
      </w:r>
      <w:r w:rsidR="000A6D4D" w:rsidRPr="00BB1B72">
        <w:rPr>
          <w:rFonts w:cs="Arial"/>
        </w:rPr>
        <w:t xml:space="preserve"> фонд</w:t>
      </w:r>
      <w:r w:rsidR="004476A1" w:rsidRPr="00BB1B72">
        <w:rPr>
          <w:rFonts w:cs="Arial"/>
        </w:rPr>
        <w:t>е</w:t>
      </w:r>
      <w:r w:rsidR="000A6D4D" w:rsidRPr="00BB1B72">
        <w:rPr>
          <w:rFonts w:cs="Arial"/>
        </w:rPr>
        <w:t xml:space="preserve"> </w:t>
      </w:r>
      <w:r w:rsidR="00D55810">
        <w:rPr>
          <w:rFonts w:cs="Arial"/>
        </w:rPr>
        <w:t>Криничанского</w:t>
      </w:r>
      <w:r w:rsidR="000A6D4D" w:rsidRPr="00BB1B72">
        <w:rPr>
          <w:rFonts w:cs="Arial"/>
        </w:rPr>
        <w:t xml:space="preserve"> сельского поселения» признать утратившим силу. </w:t>
      </w:r>
    </w:p>
    <w:p w14:paraId="3DEF30A0" w14:textId="55183EF1" w:rsidR="000A6D4D" w:rsidRPr="00BB1B72" w:rsidRDefault="000A6D4D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 </w:t>
      </w:r>
      <w:r w:rsidR="000C6061" w:rsidRPr="00BB1B72">
        <w:rPr>
          <w:rFonts w:cs="Arial"/>
        </w:rPr>
        <w:t>3</w:t>
      </w:r>
      <w:r w:rsidRPr="00BB1B72">
        <w:rPr>
          <w:rFonts w:cs="Arial"/>
        </w:rPr>
        <w:t>.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Опубликовать настоящее решение в «Вестнике муниципальных правовых актов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</w:t>
      </w:r>
      <w:r w:rsidR="00C54D63" w:rsidRPr="00BB1B72">
        <w:rPr>
          <w:rFonts w:cs="Arial"/>
        </w:rPr>
        <w:t>Россошанского муниципального района</w:t>
      </w:r>
      <w:r w:rsidR="00793EF6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Воронежской области» и разместить на официальном сайте администрации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</w:t>
      </w:r>
      <w:r w:rsidR="00E01EA9" w:rsidRPr="00BB1B72">
        <w:rPr>
          <w:rFonts w:cs="Arial"/>
        </w:rPr>
        <w:t xml:space="preserve"> поселения </w:t>
      </w:r>
      <w:r w:rsidRPr="00BB1B72">
        <w:rPr>
          <w:rFonts w:cs="Arial"/>
        </w:rPr>
        <w:t>в сети Интернет.</w:t>
      </w:r>
    </w:p>
    <w:p w14:paraId="1C29429E" w14:textId="37A07F89" w:rsidR="00771262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4</w:t>
      </w:r>
      <w:r w:rsidR="000A6D4D" w:rsidRPr="00BB1B72">
        <w:rPr>
          <w:rFonts w:cs="Arial"/>
        </w:rPr>
        <w:t>.</w:t>
      </w:r>
      <w:r w:rsidR="00771262" w:rsidRPr="00BB1B72">
        <w:rPr>
          <w:rFonts w:cs="Arial"/>
        </w:rPr>
        <w:t xml:space="preserve"> </w:t>
      </w:r>
      <w:r w:rsidR="000A6D4D" w:rsidRPr="00BB1B72">
        <w:rPr>
          <w:rFonts w:cs="Arial"/>
        </w:rPr>
        <w:t xml:space="preserve">Контроль за выполнением настоящего решения возложить на главу </w:t>
      </w:r>
      <w:r w:rsidR="00D55810">
        <w:rPr>
          <w:rFonts w:cs="Arial"/>
        </w:rPr>
        <w:t>Криничанского</w:t>
      </w:r>
      <w:r w:rsidR="000A6D4D" w:rsidRPr="00BB1B72">
        <w:rPr>
          <w:rFonts w:cs="Arial"/>
        </w:rPr>
        <w:t xml:space="preserve"> сельского поселения.</w:t>
      </w:r>
      <w:r w:rsidR="00BB1B72" w:rsidRPr="00BB1B72">
        <w:rPr>
          <w:rFonts w:cs="Arial"/>
        </w:rPr>
        <w:t xml:space="preserve"> </w:t>
      </w:r>
    </w:p>
    <w:p w14:paraId="75ED6EBA" w14:textId="77777777" w:rsidR="00771262" w:rsidRPr="00BB1B72" w:rsidRDefault="00771262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 </w:t>
      </w:r>
    </w:p>
    <w:p w14:paraId="30BDD2C7" w14:textId="77777777" w:rsidR="00AB64EF" w:rsidRPr="00BB1B72" w:rsidRDefault="00AB64EF" w:rsidP="00771262">
      <w:pPr>
        <w:ind w:firstLine="709"/>
        <w:rPr>
          <w:rFonts w:cs="Arial"/>
        </w:rPr>
      </w:pPr>
    </w:p>
    <w:p w14:paraId="7D4BE3D9" w14:textId="77777777" w:rsidR="00AB64EF" w:rsidRPr="00BB1B72" w:rsidRDefault="00AB64EF" w:rsidP="00771262">
      <w:pPr>
        <w:ind w:firstLine="709"/>
        <w:rPr>
          <w:rFonts w:cs="Arial"/>
        </w:rPr>
      </w:pPr>
    </w:p>
    <w:tbl>
      <w:tblPr>
        <w:tblW w:w="9537" w:type="dxa"/>
        <w:tblLook w:val="04A0" w:firstRow="1" w:lastRow="0" w:firstColumn="1" w:lastColumn="0" w:noHBand="0" w:noVBand="1"/>
      </w:tblPr>
      <w:tblGrid>
        <w:gridCol w:w="3179"/>
        <w:gridCol w:w="3179"/>
        <w:gridCol w:w="3179"/>
      </w:tblGrid>
      <w:tr w:rsidR="00AB64EF" w:rsidRPr="00BB1B72" w14:paraId="0BDF7C5B" w14:textId="77777777" w:rsidTr="000914CE">
        <w:trPr>
          <w:trHeight w:val="877"/>
        </w:trPr>
        <w:tc>
          <w:tcPr>
            <w:tcW w:w="3179" w:type="dxa"/>
            <w:shd w:val="clear" w:color="auto" w:fill="auto"/>
          </w:tcPr>
          <w:p w14:paraId="6370E794" w14:textId="56E4212B" w:rsidR="00AB64EF" w:rsidRPr="00BB1B72" w:rsidRDefault="00AB64EF" w:rsidP="00AB64EF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Глава </w:t>
            </w:r>
            <w:r w:rsidR="00D55810">
              <w:rPr>
                <w:rFonts w:cs="Arial"/>
              </w:rPr>
              <w:t>Криничанского</w:t>
            </w:r>
            <w:r w:rsidRPr="00BB1B72">
              <w:rPr>
                <w:rFonts w:cs="Arial"/>
              </w:rPr>
              <w:t xml:space="preserve"> сельского поселения</w:t>
            </w:r>
            <w:r w:rsidR="00BB1B72" w:rsidRPr="00BB1B72">
              <w:rPr>
                <w:rFonts w:cs="Arial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14:paraId="7D70FA65" w14:textId="77777777" w:rsidR="00AB64EF" w:rsidRPr="00BB1B72" w:rsidRDefault="00BB1B72" w:rsidP="00AB64EF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 </w:t>
            </w:r>
          </w:p>
        </w:tc>
        <w:tc>
          <w:tcPr>
            <w:tcW w:w="3179" w:type="dxa"/>
          </w:tcPr>
          <w:p w14:paraId="7242E887" w14:textId="5E687C49" w:rsidR="00AB64EF" w:rsidRPr="00BB1B72" w:rsidRDefault="00BB1B72" w:rsidP="004C3FE6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 </w:t>
            </w:r>
            <w:r w:rsidR="00AC7382">
              <w:rPr>
                <w:rFonts w:cs="Arial"/>
              </w:rPr>
              <w:t>О.П.Шевченко</w:t>
            </w:r>
          </w:p>
        </w:tc>
      </w:tr>
    </w:tbl>
    <w:p w14:paraId="17B26589" w14:textId="77777777" w:rsidR="000914CE" w:rsidRPr="00BB1B72" w:rsidRDefault="000914CE">
      <w:r w:rsidRPr="00BB1B72">
        <w:br w:type="page"/>
      </w:r>
    </w:p>
    <w:p w14:paraId="31EDEE45" w14:textId="16B73AC3" w:rsidR="00BB1B72" w:rsidRPr="00BB1B72" w:rsidRDefault="00BB1B72" w:rsidP="00BB1B72">
      <w:pPr>
        <w:ind w:left="4820" w:right="566" w:firstLine="0"/>
        <w:rPr>
          <w:rFonts w:cs="Arial"/>
        </w:rPr>
      </w:pPr>
      <w:r w:rsidRPr="00BB1B72">
        <w:rPr>
          <w:rFonts w:cs="Arial"/>
        </w:rPr>
        <w:lastRenderedPageBreak/>
        <w:t xml:space="preserve">Приложение к решению Совета народных депутатов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</w:t>
      </w:r>
    </w:p>
    <w:p w14:paraId="0FDA9B12" w14:textId="35E3DE84" w:rsidR="00EB7DD6" w:rsidRPr="00D55810" w:rsidRDefault="00BB1B72" w:rsidP="00BB1B72">
      <w:pPr>
        <w:ind w:left="4820" w:right="566" w:firstLine="0"/>
        <w:rPr>
          <w:rFonts w:cs="Arial"/>
        </w:rPr>
      </w:pPr>
      <w:r w:rsidRPr="00BB1B72">
        <w:rPr>
          <w:rFonts w:cs="Arial"/>
        </w:rPr>
        <w:t xml:space="preserve">от </w:t>
      </w:r>
      <w:r w:rsidR="00AC7382">
        <w:rPr>
          <w:rFonts w:cs="Arial"/>
        </w:rPr>
        <w:t>20 июня 2025 года</w:t>
      </w:r>
      <w:r w:rsidRPr="00BB1B72">
        <w:rPr>
          <w:rFonts w:cs="Arial"/>
        </w:rPr>
        <w:t xml:space="preserve"> № </w:t>
      </w:r>
      <w:r w:rsidR="00AC7382">
        <w:rPr>
          <w:rFonts w:cs="Arial"/>
        </w:rPr>
        <w:t>261</w:t>
      </w:r>
    </w:p>
    <w:p w14:paraId="507BB863" w14:textId="77777777" w:rsidR="00BB1B72" w:rsidRPr="00D55810" w:rsidRDefault="00BB1B72" w:rsidP="00BB1B72">
      <w:pPr>
        <w:ind w:left="4820" w:right="566" w:firstLine="0"/>
        <w:rPr>
          <w:rFonts w:cs="Arial"/>
        </w:rPr>
      </w:pPr>
    </w:p>
    <w:p w14:paraId="355D864E" w14:textId="77777777" w:rsidR="00BB1B72" w:rsidRPr="00D55810" w:rsidRDefault="00BB1B72" w:rsidP="00BB1B72">
      <w:pPr>
        <w:ind w:left="4820" w:right="566" w:firstLine="0"/>
        <w:rPr>
          <w:rFonts w:cs="Arial"/>
        </w:rPr>
      </w:pPr>
    </w:p>
    <w:p w14:paraId="5FF63E18" w14:textId="77777777" w:rsidR="00F300A7" w:rsidRPr="00BB1B72" w:rsidRDefault="00F300A7" w:rsidP="00F300A7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ПОЛОЖЕНИЕ</w:t>
      </w:r>
    </w:p>
    <w:p w14:paraId="04B8FDCF" w14:textId="13D0BDB0" w:rsidR="00F300A7" w:rsidRPr="00BB1B72" w:rsidRDefault="00F300A7" w:rsidP="00F300A7">
      <w:pPr>
        <w:ind w:firstLine="709"/>
        <w:jc w:val="center"/>
        <w:rPr>
          <w:rFonts w:cs="Arial"/>
        </w:rPr>
      </w:pPr>
      <w:r w:rsidRPr="00BB1B72">
        <w:rPr>
          <w:rFonts w:cs="Arial"/>
        </w:rPr>
        <w:t xml:space="preserve">о муниципальном дорожном фонде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</w:t>
      </w:r>
    </w:p>
    <w:p w14:paraId="47ED8E91" w14:textId="77777777" w:rsidR="00F300A7" w:rsidRPr="00BB1B72" w:rsidRDefault="00F300A7" w:rsidP="00F300A7">
      <w:pPr>
        <w:ind w:firstLine="709"/>
        <w:jc w:val="center"/>
        <w:rPr>
          <w:rFonts w:cs="Arial"/>
        </w:rPr>
      </w:pPr>
    </w:p>
    <w:p w14:paraId="7F833C7E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1. Предмет регулирования настоящего Положения</w:t>
      </w:r>
    </w:p>
    <w:p w14:paraId="68B4BC96" w14:textId="73573720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1.1. Настоящее Положение определяет правовую основу, назначение, порядок формирования и использования муниципального дорожного фонда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и регулирует отношения, возникающие в связи с использованием автомобильных дорог общего пользования местного значения и осуществлением дорожной деятельности. Для целей настоящего Положения используются понятия «автомобильная дорога» и «дорожная деятельность», определенные Федеральным законом от 08.11.2007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8B3A86C" w14:textId="0DCCA7F1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 Понятие и назначение муниципального дорожного фонда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поселения. </w:t>
      </w:r>
    </w:p>
    <w:p w14:paraId="1F512096" w14:textId="2D1D8808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2.1. Муниципальный дорожный фонд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(далее – дорожный фонд) – часть средств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поселения, подлежащая использованию в целях финансового обеспечения дорожной деятельности, в отношении автомобильных дорог общего пользования местного значения, включая элементы обустройства автомобильных дорог, в том числе объекты, предназначенные для освещения автомобильных дорог в границах муниципального образования – </w:t>
      </w:r>
      <w:r w:rsidR="002F6B24" w:rsidRPr="00BB1B72">
        <w:rPr>
          <w:rFonts w:cs="Arial"/>
        </w:rPr>
        <w:t>Подгоренское</w:t>
      </w:r>
      <w:r w:rsidR="00BB1B72" w:rsidRPr="00BB1B72">
        <w:rPr>
          <w:rFonts w:cs="Arial"/>
        </w:rPr>
        <w:t xml:space="preserve"> </w:t>
      </w:r>
      <w:r w:rsidRPr="00BB1B72">
        <w:rPr>
          <w:rFonts w:cs="Arial"/>
        </w:rPr>
        <w:t>сельское поселение, за исключением автомобильных дорог общего пользования федерального, регионального значения, частных автомобильных дорог (далее – автомобильные дороги местного значения).</w:t>
      </w:r>
    </w:p>
    <w:p w14:paraId="065BDCF5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2.2. Средства дорожного фонда имеют целевое назначение и не подлежат изъятию и (или) расходованию на нужды, не связанные с обеспечением дорожной деятельности. </w:t>
      </w:r>
    </w:p>
    <w:p w14:paraId="0D385AE7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3. Порядок формирования дорожного фонда </w:t>
      </w:r>
    </w:p>
    <w:p w14:paraId="460416BA" w14:textId="36F9D12E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3.1. Формирование бюджетных ассигнований дорожного фонда на очередной финансовый год (очередной финансовый год и плановый период) осуществляется в соответствии с пунктом 5 статьи 179.4 Бюджетного кодекса Российской Федерации и иным бюджетным и налоговым законодательством Российской Федерации и Воронежской области, а также нормативными правовыми актами органов местного самоуправления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поселения.</w:t>
      </w:r>
    </w:p>
    <w:p w14:paraId="25E8AA00" w14:textId="3CAEF5D8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Объем бюджетных ассигнований дорожного фонда утверждается решением Совета народных депутатов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о бюджете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на очередной финансовый год (очередной финансовый год и плановый период) в размере не менее прогнозируемого объёма доходов бюджета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поселения:</w:t>
      </w:r>
    </w:p>
    <w:p w14:paraId="69CE7FF7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1) за счет межбюджетных трансфертов, </w:t>
      </w:r>
      <w:r w:rsidRPr="00BB1B72">
        <w:rPr>
          <w:rFonts w:cs="Arial"/>
          <w:color w:val="212121"/>
        </w:rPr>
        <w:t>предоставляемых из бюджета Россошанского муниципального района</w:t>
      </w:r>
      <w:r w:rsidRPr="00BB1B72">
        <w:rPr>
          <w:rFonts w:cs="Arial"/>
        </w:rPr>
        <w:t>;</w:t>
      </w:r>
    </w:p>
    <w:p w14:paraId="321008E3" w14:textId="493E1E1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2) от иных поступлений в бюджет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поселения, в том числе:</w:t>
      </w:r>
    </w:p>
    <w:p w14:paraId="2C31C45B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lastRenderedPageBreak/>
        <w:t xml:space="preserve"> - остатка средств дорожного фонда на 01 января очередного финансового года;</w:t>
      </w:r>
      <w:r w:rsidR="00BB1B72" w:rsidRPr="00BB1B72">
        <w:rPr>
          <w:rFonts w:cs="Arial"/>
        </w:rPr>
        <w:t xml:space="preserve"> </w:t>
      </w:r>
    </w:p>
    <w:p w14:paraId="0C46B360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14:paraId="0F5C14F6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14:paraId="5A9CE5DA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</w:r>
    </w:p>
    <w:p w14:paraId="502AB6C8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-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14:paraId="11B307A7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- бюджетных кредитов на финансовое обеспечение дорожной деятельности. </w:t>
      </w:r>
    </w:p>
    <w:p w14:paraId="1C3941D9" w14:textId="1C27CED9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3.2. Объем бюджетных ассигнований дорожного фонда может корректироваться с учетом исполнения бюджета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за текущий год и потребности в назначениях на очередной финансовый год.</w:t>
      </w:r>
    </w:p>
    <w:p w14:paraId="5B9FF3CD" w14:textId="605DC7AE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3.3. Объем бюджетных ассигнований дорожного фонда может быть увеличен в текущем году в случае направления дополнительных доходов в соответствии с решением Совета народных депутатов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с учетом потребности в назначениях в текущем году. </w:t>
      </w:r>
    </w:p>
    <w:p w14:paraId="2258F4BD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</w:rPr>
        <w:t xml:space="preserve"> 4. </w:t>
      </w:r>
      <w:r w:rsidRPr="00BB1B72">
        <w:rPr>
          <w:rFonts w:cs="Arial"/>
          <w:color w:val="000000"/>
        </w:rPr>
        <w:t>Использование бюджетных ассигнований дорожного фонда</w:t>
      </w:r>
    </w:p>
    <w:p w14:paraId="49B1B467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4.1. 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</w:t>
      </w:r>
    </w:p>
    <w:p w14:paraId="4162A0AB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 xml:space="preserve"> 4.2. Бюджетные ассигнования дорожного фонда используются на финансирование следующих расходов:</w:t>
      </w:r>
    </w:p>
    <w:p w14:paraId="7FBAA45F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1) содержание и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 и сооружений на них;</w:t>
      </w:r>
    </w:p>
    <w:p w14:paraId="3640D210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2) строительство, ремонт и содержание элементов обустройства автомобильных дорог, а именно:</w:t>
      </w:r>
    </w:p>
    <w:p w14:paraId="6FC78BE6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 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14:paraId="554ED976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 xml:space="preserve">- освещение улично-дорожной сети. Приобретение оборудования для освещения автомобильных дорог (фонари, лампы, дросселя, провода, приборы </w:t>
      </w:r>
      <w:r w:rsidRPr="00BB1B72">
        <w:rPr>
          <w:rFonts w:cs="Arial"/>
          <w:color w:val="000000"/>
        </w:rPr>
        <w:lastRenderedPageBreak/>
        <w:t>учета электрической энергии, фотореле, магнитные пускатели, электропатроны для ламп и пр.);</w:t>
      </w:r>
    </w:p>
    <w:p w14:paraId="4CF954B7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 приобретение и установку знаков дорожного движения;</w:t>
      </w:r>
    </w:p>
    <w:p w14:paraId="1433C9F3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3) 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14:paraId="21D71E1C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4) финансирование прочих мероприятий в сфере дорожной деятельности:</w:t>
      </w:r>
    </w:p>
    <w:p w14:paraId="54AADFCD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содержание полосы отвода и придорожной полосы (уборка мусора, озеленение, обрезка деревьев находящихся в придорожной полосе (полосе отвода), и влияющих на безопасность дорожного движения, установка указателей наименований населенных пунктов);</w:t>
      </w:r>
    </w:p>
    <w:p w14:paraId="3A58AE30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оплата за потребление электрической энергии по освещению дорог;</w:t>
      </w:r>
    </w:p>
    <w:p w14:paraId="771F44CC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приобретение дорожно-строительной техники, необходимой для осуществления дорожной деятельности;</w:t>
      </w:r>
    </w:p>
    <w:p w14:paraId="059F2C64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приобретение щебеночно-песчаной смеси для ремонта автомобильных дорог;</w:t>
      </w:r>
    </w:p>
    <w:p w14:paraId="4676A98E" w14:textId="77777777"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14:paraId="51539363" w14:textId="2214AC8C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4.3. Главным получателем и распорядителем средств дорожного фонда является администрация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поселения.</w:t>
      </w:r>
    </w:p>
    <w:p w14:paraId="0E4A1EE6" w14:textId="50C566E0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4.4. Средства муниципального дорожного фонда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поселения, не использованные в течение года, не подлежат изъятию на другие цели и учитываются при финансовом обеспечении в очередном финансовом году.</w:t>
      </w:r>
    </w:p>
    <w:p w14:paraId="4C90208A" w14:textId="77777777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4.5.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14:paraId="503D36CF" w14:textId="23F6186D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4.6. Администрация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обеспечивает целевое, эффективное и правомерное использование средств муниципального дорожного фонда.</w:t>
      </w:r>
    </w:p>
    <w:p w14:paraId="576C7385" w14:textId="1952B706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4.7. Ответственность за целевое использование бюджетных ассигнований муниципального дорожного фонда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несет главный распорядитель бюджетных средств.</w:t>
      </w:r>
    </w:p>
    <w:p w14:paraId="7698AABA" w14:textId="2DC0C104"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4.8. Отчет о доходах и расходах дорожного фонда формируется в составе бюджетной отчетности об исполнении бюджета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и предоставляется в Совет народных депутатов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 одновременно с годовым отчетом об исполнении бюджета </w:t>
      </w:r>
      <w:r w:rsidR="00D55810">
        <w:rPr>
          <w:rFonts w:cs="Arial"/>
        </w:rPr>
        <w:t>Криничанского</w:t>
      </w:r>
      <w:r w:rsidRPr="00BB1B72">
        <w:rPr>
          <w:rFonts w:cs="Arial"/>
        </w:rPr>
        <w:t xml:space="preserve"> сельского поселения.</w:t>
      </w:r>
    </w:p>
    <w:sectPr w:rsidR="00F300A7" w:rsidRPr="00BB1B72" w:rsidSect="00BB1B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BBD5E" w14:textId="77777777" w:rsidR="00231E67" w:rsidRDefault="00231E67" w:rsidP="00E250CA">
      <w:r>
        <w:separator/>
      </w:r>
    </w:p>
  </w:endnote>
  <w:endnote w:type="continuationSeparator" w:id="0">
    <w:p w14:paraId="1687EFA7" w14:textId="77777777" w:rsidR="00231E67" w:rsidRDefault="00231E67" w:rsidP="00E2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C4B50" w14:textId="77777777" w:rsidR="00231E67" w:rsidRDefault="00231E67" w:rsidP="00E250CA">
      <w:r>
        <w:separator/>
      </w:r>
    </w:p>
  </w:footnote>
  <w:footnote w:type="continuationSeparator" w:id="0">
    <w:p w14:paraId="5E8BE600" w14:textId="77777777" w:rsidR="00231E67" w:rsidRDefault="00231E67" w:rsidP="00E2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F650A"/>
    <w:multiLevelType w:val="hybridMultilevel"/>
    <w:tmpl w:val="FCF0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61F31"/>
    <w:multiLevelType w:val="hybridMultilevel"/>
    <w:tmpl w:val="C7800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1B449DC"/>
    <w:multiLevelType w:val="singleLevel"/>
    <w:tmpl w:val="879CD30A"/>
    <w:lvl w:ilvl="0">
      <w:start w:val="3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3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DE"/>
    <w:rsid w:val="00001099"/>
    <w:rsid w:val="00001B61"/>
    <w:rsid w:val="0003395C"/>
    <w:rsid w:val="00042120"/>
    <w:rsid w:val="00045374"/>
    <w:rsid w:val="00060261"/>
    <w:rsid w:val="00066AE0"/>
    <w:rsid w:val="000914CE"/>
    <w:rsid w:val="0009527C"/>
    <w:rsid w:val="000A50AB"/>
    <w:rsid w:val="000A6D4D"/>
    <w:rsid w:val="000A6EA5"/>
    <w:rsid w:val="000C6061"/>
    <w:rsid w:val="000D23BF"/>
    <w:rsid w:val="000F06B1"/>
    <w:rsid w:val="000F17DB"/>
    <w:rsid w:val="001320C3"/>
    <w:rsid w:val="00145E41"/>
    <w:rsid w:val="00151E47"/>
    <w:rsid w:val="00156B75"/>
    <w:rsid w:val="001905E2"/>
    <w:rsid w:val="00192BE7"/>
    <w:rsid w:val="001932E6"/>
    <w:rsid w:val="001B20F4"/>
    <w:rsid w:val="001B67A4"/>
    <w:rsid w:val="001C79EE"/>
    <w:rsid w:val="001F664A"/>
    <w:rsid w:val="00231A4A"/>
    <w:rsid w:val="00231E67"/>
    <w:rsid w:val="00232426"/>
    <w:rsid w:val="00233E91"/>
    <w:rsid w:val="00240411"/>
    <w:rsid w:val="002414C6"/>
    <w:rsid w:val="002428C7"/>
    <w:rsid w:val="0024455A"/>
    <w:rsid w:val="00254FE4"/>
    <w:rsid w:val="00286408"/>
    <w:rsid w:val="00290724"/>
    <w:rsid w:val="00290C77"/>
    <w:rsid w:val="00296988"/>
    <w:rsid w:val="002A382E"/>
    <w:rsid w:val="002B330F"/>
    <w:rsid w:val="002B5050"/>
    <w:rsid w:val="002E1C64"/>
    <w:rsid w:val="002F2BFB"/>
    <w:rsid w:val="002F3536"/>
    <w:rsid w:val="002F6B24"/>
    <w:rsid w:val="00312025"/>
    <w:rsid w:val="00314FA0"/>
    <w:rsid w:val="00316750"/>
    <w:rsid w:val="00321DE1"/>
    <w:rsid w:val="003247E3"/>
    <w:rsid w:val="00324A26"/>
    <w:rsid w:val="00335B25"/>
    <w:rsid w:val="00336983"/>
    <w:rsid w:val="003726EA"/>
    <w:rsid w:val="00377387"/>
    <w:rsid w:val="0038566B"/>
    <w:rsid w:val="0039210D"/>
    <w:rsid w:val="003D09AE"/>
    <w:rsid w:val="003D25BD"/>
    <w:rsid w:val="003D6508"/>
    <w:rsid w:val="003E2261"/>
    <w:rsid w:val="003E702A"/>
    <w:rsid w:val="003F5417"/>
    <w:rsid w:val="00410C90"/>
    <w:rsid w:val="00430B7B"/>
    <w:rsid w:val="0043442F"/>
    <w:rsid w:val="00442B4D"/>
    <w:rsid w:val="004476A1"/>
    <w:rsid w:val="00487DA3"/>
    <w:rsid w:val="004A0D87"/>
    <w:rsid w:val="004B6600"/>
    <w:rsid w:val="004C2C37"/>
    <w:rsid w:val="004C3FE6"/>
    <w:rsid w:val="004D3B62"/>
    <w:rsid w:val="004E43DE"/>
    <w:rsid w:val="004F06F6"/>
    <w:rsid w:val="00506A96"/>
    <w:rsid w:val="00515DE0"/>
    <w:rsid w:val="00520E94"/>
    <w:rsid w:val="00535329"/>
    <w:rsid w:val="0054219A"/>
    <w:rsid w:val="00553261"/>
    <w:rsid w:val="005538AF"/>
    <w:rsid w:val="00563EC0"/>
    <w:rsid w:val="00576397"/>
    <w:rsid w:val="0059399A"/>
    <w:rsid w:val="005B4047"/>
    <w:rsid w:val="005C7CD3"/>
    <w:rsid w:val="005D017C"/>
    <w:rsid w:val="005D6A0E"/>
    <w:rsid w:val="005E00F0"/>
    <w:rsid w:val="005E3DE6"/>
    <w:rsid w:val="005F4D04"/>
    <w:rsid w:val="005F5A60"/>
    <w:rsid w:val="006031D3"/>
    <w:rsid w:val="006045E9"/>
    <w:rsid w:val="00637B31"/>
    <w:rsid w:val="0064140C"/>
    <w:rsid w:val="0065070A"/>
    <w:rsid w:val="00654953"/>
    <w:rsid w:val="00660DF1"/>
    <w:rsid w:val="00662CDF"/>
    <w:rsid w:val="00666C63"/>
    <w:rsid w:val="00694618"/>
    <w:rsid w:val="00697F95"/>
    <w:rsid w:val="006C4C89"/>
    <w:rsid w:val="006D023D"/>
    <w:rsid w:val="006D1EBA"/>
    <w:rsid w:val="006F06FB"/>
    <w:rsid w:val="006F3126"/>
    <w:rsid w:val="007011A2"/>
    <w:rsid w:val="00733724"/>
    <w:rsid w:val="0074170C"/>
    <w:rsid w:val="00742EE5"/>
    <w:rsid w:val="00757C00"/>
    <w:rsid w:val="007616E9"/>
    <w:rsid w:val="00765EB0"/>
    <w:rsid w:val="00771262"/>
    <w:rsid w:val="007735B1"/>
    <w:rsid w:val="00774098"/>
    <w:rsid w:val="00793EF6"/>
    <w:rsid w:val="007A3D34"/>
    <w:rsid w:val="007B62F6"/>
    <w:rsid w:val="007C03A1"/>
    <w:rsid w:val="007D5CB1"/>
    <w:rsid w:val="007E1D0F"/>
    <w:rsid w:val="007E5538"/>
    <w:rsid w:val="008045C7"/>
    <w:rsid w:val="008077C1"/>
    <w:rsid w:val="00847BD2"/>
    <w:rsid w:val="00850517"/>
    <w:rsid w:val="008509E1"/>
    <w:rsid w:val="00861DE1"/>
    <w:rsid w:val="00864810"/>
    <w:rsid w:val="008C130D"/>
    <w:rsid w:val="008D209D"/>
    <w:rsid w:val="008D5C03"/>
    <w:rsid w:val="008D6EE0"/>
    <w:rsid w:val="008F1BE8"/>
    <w:rsid w:val="00900B6A"/>
    <w:rsid w:val="00902820"/>
    <w:rsid w:val="00903A31"/>
    <w:rsid w:val="00906E38"/>
    <w:rsid w:val="00907D14"/>
    <w:rsid w:val="00914346"/>
    <w:rsid w:val="0095477E"/>
    <w:rsid w:val="0095642D"/>
    <w:rsid w:val="00981E6F"/>
    <w:rsid w:val="009835AB"/>
    <w:rsid w:val="0099704F"/>
    <w:rsid w:val="00997CD4"/>
    <w:rsid w:val="009A29E8"/>
    <w:rsid w:val="009A6BC2"/>
    <w:rsid w:val="009B6B22"/>
    <w:rsid w:val="009B7C46"/>
    <w:rsid w:val="009C7FA4"/>
    <w:rsid w:val="009E7D22"/>
    <w:rsid w:val="00A108AD"/>
    <w:rsid w:val="00A139F4"/>
    <w:rsid w:val="00A241E8"/>
    <w:rsid w:val="00A24870"/>
    <w:rsid w:val="00A66026"/>
    <w:rsid w:val="00A7103F"/>
    <w:rsid w:val="00A746D3"/>
    <w:rsid w:val="00A75966"/>
    <w:rsid w:val="00A8610A"/>
    <w:rsid w:val="00A943DC"/>
    <w:rsid w:val="00A978DD"/>
    <w:rsid w:val="00AB64EF"/>
    <w:rsid w:val="00AC7382"/>
    <w:rsid w:val="00B24E10"/>
    <w:rsid w:val="00B26B10"/>
    <w:rsid w:val="00B35EA2"/>
    <w:rsid w:val="00B56595"/>
    <w:rsid w:val="00B56A5D"/>
    <w:rsid w:val="00B60AB6"/>
    <w:rsid w:val="00B631B9"/>
    <w:rsid w:val="00B75A2B"/>
    <w:rsid w:val="00BA5789"/>
    <w:rsid w:val="00BB1B72"/>
    <w:rsid w:val="00BC558D"/>
    <w:rsid w:val="00BD4826"/>
    <w:rsid w:val="00BE6B1D"/>
    <w:rsid w:val="00BF4A01"/>
    <w:rsid w:val="00C06380"/>
    <w:rsid w:val="00C201DE"/>
    <w:rsid w:val="00C30DBE"/>
    <w:rsid w:val="00C330AE"/>
    <w:rsid w:val="00C35131"/>
    <w:rsid w:val="00C447AC"/>
    <w:rsid w:val="00C50FD9"/>
    <w:rsid w:val="00C54D63"/>
    <w:rsid w:val="00CA1868"/>
    <w:rsid w:val="00CC5235"/>
    <w:rsid w:val="00CC7AB5"/>
    <w:rsid w:val="00CE7104"/>
    <w:rsid w:val="00D01981"/>
    <w:rsid w:val="00D213D0"/>
    <w:rsid w:val="00D234B9"/>
    <w:rsid w:val="00D55810"/>
    <w:rsid w:val="00D851EA"/>
    <w:rsid w:val="00D917E8"/>
    <w:rsid w:val="00DA06EB"/>
    <w:rsid w:val="00DB155D"/>
    <w:rsid w:val="00DE1BD5"/>
    <w:rsid w:val="00DF6960"/>
    <w:rsid w:val="00E01EA9"/>
    <w:rsid w:val="00E14AC7"/>
    <w:rsid w:val="00E151B3"/>
    <w:rsid w:val="00E250CA"/>
    <w:rsid w:val="00E30531"/>
    <w:rsid w:val="00E3249C"/>
    <w:rsid w:val="00E52F55"/>
    <w:rsid w:val="00E63D55"/>
    <w:rsid w:val="00E65DC0"/>
    <w:rsid w:val="00E94314"/>
    <w:rsid w:val="00EB0AD0"/>
    <w:rsid w:val="00EB1D9E"/>
    <w:rsid w:val="00EB7DD6"/>
    <w:rsid w:val="00EC2AB1"/>
    <w:rsid w:val="00EC64CB"/>
    <w:rsid w:val="00EC6CB2"/>
    <w:rsid w:val="00EC6F51"/>
    <w:rsid w:val="00ED1550"/>
    <w:rsid w:val="00ED6E54"/>
    <w:rsid w:val="00EE0B03"/>
    <w:rsid w:val="00EE29FF"/>
    <w:rsid w:val="00EE62E9"/>
    <w:rsid w:val="00F17FFC"/>
    <w:rsid w:val="00F21E00"/>
    <w:rsid w:val="00F253D3"/>
    <w:rsid w:val="00F300A7"/>
    <w:rsid w:val="00F332B7"/>
    <w:rsid w:val="00F63723"/>
    <w:rsid w:val="00F65809"/>
    <w:rsid w:val="00F672F3"/>
    <w:rsid w:val="00F75878"/>
    <w:rsid w:val="00F8223B"/>
    <w:rsid w:val="00F90C38"/>
    <w:rsid w:val="00F958C4"/>
    <w:rsid w:val="00FB0396"/>
    <w:rsid w:val="00FB0D91"/>
    <w:rsid w:val="00FB3852"/>
    <w:rsid w:val="00FC5C78"/>
    <w:rsid w:val="00FD6F2A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7CE5"/>
  <w15:docId w15:val="{A6628A86-0884-482F-B114-8D33D882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320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20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20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20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20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4E43DE"/>
    <w:rPr>
      <w:rFonts w:ascii="Arial" w:hAnsi="Arial" w:cs="Arial"/>
      <w:b/>
      <w:bCs/>
      <w:sz w:val="28"/>
      <w:szCs w:val="26"/>
    </w:rPr>
  </w:style>
  <w:style w:type="character" w:customStyle="1" w:styleId="apple-tab-span">
    <w:name w:val="apple-tab-span"/>
    <w:basedOn w:val="a0"/>
    <w:rsid w:val="004E43DE"/>
  </w:style>
  <w:style w:type="paragraph" w:styleId="a3">
    <w:name w:val="Normal (Web)"/>
    <w:basedOn w:val="a"/>
    <w:rsid w:val="00A108AD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A108AD"/>
    <w:pPr>
      <w:ind w:left="720"/>
      <w:contextualSpacing/>
    </w:pPr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10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"/>
    <w:rsid w:val="004F06F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C330AE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6026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60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250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250CA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250C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320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320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E250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20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320C3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E250CA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250CA"/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0A6D4D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0A6D4D"/>
    <w:rPr>
      <w:rFonts w:ascii="Times New Roman" w:hAnsi="Times New Roman" w:cs="Times New Roman"/>
      <w:sz w:val="20"/>
      <w:szCs w:val="20"/>
    </w:rPr>
  </w:style>
  <w:style w:type="paragraph" w:customStyle="1" w:styleId="Application">
    <w:name w:val="Application!Приложение"/>
    <w:rsid w:val="001320C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20C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20C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4</cp:revision>
  <cp:lastPrinted>2025-06-18T10:43:00Z</cp:lastPrinted>
  <dcterms:created xsi:type="dcterms:W3CDTF">2025-06-19T06:39:00Z</dcterms:created>
  <dcterms:modified xsi:type="dcterms:W3CDTF">2025-06-20T06:20:00Z</dcterms:modified>
</cp:coreProperties>
</file>